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205" w:rsidRDefault="003D6FB7" w:rsidP="0058232C">
      <w:pPr>
        <w:spacing w:before="160" w:after="160" w:line="240" w:lineRule="auto"/>
        <w:jc w:val="center"/>
        <w:rPr>
          <w:b/>
          <w:sz w:val="24"/>
          <w:szCs w:val="24"/>
        </w:rPr>
      </w:pPr>
      <w:bookmarkStart w:id="0" w:name="_GoBack"/>
      <w:bookmarkEnd w:id="0"/>
      <w:r w:rsidRPr="0058232C">
        <w:rPr>
          <w:b/>
          <w:sz w:val="24"/>
          <w:szCs w:val="24"/>
        </w:rPr>
        <w:t>КРИТЕРИИ ЗА ПОД</w:t>
      </w:r>
      <w:r w:rsidR="007121FF" w:rsidRPr="0058232C">
        <w:rPr>
          <w:b/>
          <w:sz w:val="24"/>
          <w:szCs w:val="24"/>
        </w:rPr>
        <w:t>БОР НА СПЕЦИАЛИЗАНТИ</w:t>
      </w:r>
      <w:r w:rsidR="006024AC">
        <w:rPr>
          <w:b/>
          <w:sz w:val="24"/>
          <w:szCs w:val="24"/>
        </w:rPr>
        <w:t xml:space="preserve"> </w:t>
      </w:r>
      <w:r w:rsidR="00CF7097">
        <w:rPr>
          <w:b/>
          <w:sz w:val="24"/>
          <w:szCs w:val="24"/>
        </w:rPr>
        <w:t xml:space="preserve">(ЛЕКАРИ, </w:t>
      </w:r>
      <w:r w:rsidR="006024AC" w:rsidRPr="002C247A">
        <w:rPr>
          <w:b/>
          <w:sz w:val="24"/>
          <w:szCs w:val="24"/>
        </w:rPr>
        <w:t>ЛЕКАРИ ПО ДЕНТАЛНА МЕДИЦИНА</w:t>
      </w:r>
      <w:r w:rsidR="00A6212E" w:rsidRPr="0058232C">
        <w:rPr>
          <w:b/>
          <w:sz w:val="24"/>
          <w:szCs w:val="24"/>
        </w:rPr>
        <w:t xml:space="preserve">, </w:t>
      </w:r>
      <w:r w:rsidR="00CF7097">
        <w:rPr>
          <w:b/>
          <w:sz w:val="24"/>
          <w:szCs w:val="24"/>
        </w:rPr>
        <w:t>МЕДИЦИНСКИ СЕСТРИ И АКУШЕРКИ)</w:t>
      </w:r>
      <w:r w:rsidR="009130D0">
        <w:rPr>
          <w:b/>
          <w:sz w:val="24"/>
          <w:szCs w:val="24"/>
        </w:rPr>
        <w:t>,</w:t>
      </w:r>
      <w:r w:rsidR="00CF7097">
        <w:rPr>
          <w:b/>
          <w:sz w:val="24"/>
          <w:szCs w:val="24"/>
        </w:rPr>
        <w:t xml:space="preserve"> </w:t>
      </w:r>
      <w:r w:rsidR="00A6212E" w:rsidRPr="0058232C">
        <w:rPr>
          <w:b/>
          <w:sz w:val="24"/>
          <w:szCs w:val="24"/>
        </w:rPr>
        <w:t xml:space="preserve">ЧИЕТО ОБУЧЕНИЕ </w:t>
      </w:r>
      <w:r w:rsidR="008539FE" w:rsidRPr="0058232C">
        <w:rPr>
          <w:b/>
          <w:sz w:val="24"/>
          <w:szCs w:val="24"/>
        </w:rPr>
        <w:t>МОЖЕ ДА</w:t>
      </w:r>
      <w:r w:rsidR="00A6212E" w:rsidRPr="0058232C">
        <w:rPr>
          <w:b/>
          <w:sz w:val="24"/>
          <w:szCs w:val="24"/>
        </w:rPr>
        <w:t xml:space="preserve"> БЪДЕ ФИНАНСИРАНО </w:t>
      </w:r>
      <w:r w:rsidR="007121FF" w:rsidRPr="0058232C">
        <w:rPr>
          <w:b/>
          <w:sz w:val="24"/>
          <w:szCs w:val="24"/>
        </w:rPr>
        <w:t>ПО ПРОЕКТ</w:t>
      </w:r>
      <w:r w:rsidR="007121FF" w:rsidRPr="00B65D23">
        <w:rPr>
          <w:b/>
          <w:sz w:val="24"/>
          <w:szCs w:val="24"/>
        </w:rPr>
        <w:t xml:space="preserve"> </w:t>
      </w:r>
    </w:p>
    <w:p w:rsidR="007121FF" w:rsidRPr="0058232C" w:rsidRDefault="005F56BB" w:rsidP="0058232C">
      <w:pPr>
        <w:spacing w:before="160" w:after="160" w:line="240" w:lineRule="auto"/>
        <w:jc w:val="center"/>
        <w:rPr>
          <w:b/>
          <w:sz w:val="24"/>
          <w:szCs w:val="24"/>
        </w:rPr>
      </w:pPr>
      <w:r w:rsidRPr="0058232C">
        <w:rPr>
          <w:b/>
          <w:sz w:val="24"/>
          <w:szCs w:val="24"/>
        </w:rPr>
        <w:t xml:space="preserve">BG05M9OP001-1.015-0001 </w:t>
      </w:r>
      <w:r w:rsidR="007121FF" w:rsidRPr="0058232C">
        <w:rPr>
          <w:b/>
          <w:sz w:val="24"/>
          <w:szCs w:val="24"/>
        </w:rPr>
        <w:t>„</w:t>
      </w:r>
      <w:r w:rsidR="0095728B" w:rsidRPr="0058232C">
        <w:rPr>
          <w:b/>
          <w:sz w:val="24"/>
          <w:szCs w:val="24"/>
        </w:rPr>
        <w:t>С</w:t>
      </w:r>
      <w:r w:rsidR="005A64A5" w:rsidRPr="0058232C">
        <w:rPr>
          <w:b/>
          <w:sz w:val="24"/>
          <w:szCs w:val="24"/>
        </w:rPr>
        <w:t>ПЕЦИАЛИЗАЦИЯ В ЗДРАВЕОПАЗВАНЕТО</w:t>
      </w:r>
      <w:r w:rsidR="007121FF" w:rsidRPr="0058232C">
        <w:rPr>
          <w:b/>
          <w:sz w:val="24"/>
          <w:szCs w:val="24"/>
        </w:rPr>
        <w:t>”</w:t>
      </w:r>
    </w:p>
    <w:p w:rsidR="007121FF" w:rsidRPr="0058232C" w:rsidRDefault="007121FF" w:rsidP="0058232C">
      <w:pPr>
        <w:spacing w:before="160" w:after="160" w:line="240" w:lineRule="auto"/>
        <w:jc w:val="center"/>
        <w:rPr>
          <w:b/>
          <w:sz w:val="24"/>
          <w:szCs w:val="24"/>
        </w:rPr>
      </w:pPr>
    </w:p>
    <w:p w:rsidR="0068636A" w:rsidRPr="00B65D23" w:rsidRDefault="008D789F" w:rsidP="0058232C">
      <w:pPr>
        <w:spacing w:before="160" w:after="160" w:line="240" w:lineRule="auto"/>
        <w:ind w:firstLine="709"/>
        <w:jc w:val="both"/>
        <w:rPr>
          <w:sz w:val="24"/>
          <w:szCs w:val="24"/>
        </w:rPr>
      </w:pPr>
      <w:r w:rsidRPr="00B65D23">
        <w:rPr>
          <w:sz w:val="24"/>
          <w:szCs w:val="24"/>
        </w:rPr>
        <w:t>Съгласно изискванията за кандидатс</w:t>
      </w:r>
      <w:r w:rsidR="007121FF" w:rsidRPr="00B65D23">
        <w:rPr>
          <w:sz w:val="24"/>
          <w:szCs w:val="24"/>
        </w:rPr>
        <w:t xml:space="preserve">тване по проект </w:t>
      </w:r>
      <w:r w:rsidR="005F56BB" w:rsidRPr="00B65D23">
        <w:rPr>
          <w:sz w:val="24"/>
          <w:szCs w:val="24"/>
        </w:rPr>
        <w:t>BG05M9OP001-1.015-0001</w:t>
      </w:r>
      <w:r w:rsidR="005F56BB" w:rsidRPr="00B65D23">
        <w:rPr>
          <w:sz w:val="24"/>
          <w:szCs w:val="24"/>
          <w:lang w:val="en-US"/>
        </w:rPr>
        <w:t xml:space="preserve"> </w:t>
      </w:r>
      <w:r w:rsidR="007121FF" w:rsidRPr="00B65D23">
        <w:rPr>
          <w:sz w:val="24"/>
          <w:szCs w:val="24"/>
        </w:rPr>
        <w:t>„</w:t>
      </w:r>
      <w:r w:rsidR="006D73D9" w:rsidRPr="00B65D23">
        <w:rPr>
          <w:sz w:val="24"/>
          <w:szCs w:val="24"/>
        </w:rPr>
        <w:t>Специализация в здравеопазването</w:t>
      </w:r>
      <w:r w:rsidR="007121FF" w:rsidRPr="00B65D23">
        <w:rPr>
          <w:sz w:val="24"/>
          <w:szCs w:val="24"/>
        </w:rPr>
        <w:t>”</w:t>
      </w:r>
      <w:r w:rsidR="006D73D9" w:rsidRPr="00B65D23">
        <w:rPr>
          <w:sz w:val="24"/>
          <w:szCs w:val="24"/>
        </w:rPr>
        <w:t xml:space="preserve"> </w:t>
      </w:r>
      <w:r w:rsidR="007121FF" w:rsidRPr="00B65D23">
        <w:rPr>
          <w:sz w:val="24"/>
          <w:szCs w:val="24"/>
        </w:rPr>
        <w:t xml:space="preserve">специализантите, </w:t>
      </w:r>
      <w:r w:rsidR="00A6212E" w:rsidRPr="00B65D23">
        <w:rPr>
          <w:sz w:val="24"/>
          <w:szCs w:val="24"/>
        </w:rPr>
        <w:t>чието обучение за придобиване на специалн</w:t>
      </w:r>
      <w:r w:rsidR="00131741" w:rsidRPr="00B65D23">
        <w:rPr>
          <w:sz w:val="24"/>
          <w:szCs w:val="24"/>
        </w:rPr>
        <w:t xml:space="preserve">ост </w:t>
      </w:r>
      <w:r w:rsidR="008539FE" w:rsidRPr="00B65D23">
        <w:rPr>
          <w:sz w:val="24"/>
          <w:szCs w:val="24"/>
        </w:rPr>
        <w:t xml:space="preserve">може да </w:t>
      </w:r>
      <w:r w:rsidR="00131741" w:rsidRPr="00B65D23">
        <w:rPr>
          <w:sz w:val="24"/>
          <w:szCs w:val="24"/>
        </w:rPr>
        <w:t>бъде финансирано по</w:t>
      </w:r>
      <w:r w:rsidR="00A6212E" w:rsidRPr="00B65D23">
        <w:rPr>
          <w:sz w:val="24"/>
          <w:szCs w:val="24"/>
        </w:rPr>
        <w:t xml:space="preserve"> </w:t>
      </w:r>
      <w:r w:rsidR="007121FF" w:rsidRPr="00B65D23">
        <w:rPr>
          <w:sz w:val="24"/>
          <w:szCs w:val="24"/>
        </w:rPr>
        <w:t>проект</w:t>
      </w:r>
      <w:r w:rsidR="00BE51D4" w:rsidRPr="00B65D23">
        <w:rPr>
          <w:sz w:val="24"/>
          <w:szCs w:val="24"/>
        </w:rPr>
        <w:t>а</w:t>
      </w:r>
      <w:r w:rsidR="00131741" w:rsidRPr="00B65D23">
        <w:rPr>
          <w:sz w:val="24"/>
          <w:szCs w:val="24"/>
        </w:rPr>
        <w:t>,</w:t>
      </w:r>
      <w:r w:rsidR="007121FF" w:rsidRPr="00B65D23">
        <w:rPr>
          <w:sz w:val="24"/>
          <w:szCs w:val="24"/>
        </w:rPr>
        <w:t xml:space="preserve"> следва да отговарят на следните критерии:</w:t>
      </w:r>
    </w:p>
    <w:p w:rsidR="00751AF9" w:rsidRPr="00B65D23" w:rsidRDefault="00751AF9" w:rsidP="00723F80">
      <w:pPr>
        <w:pStyle w:val="ListParagraph"/>
        <w:numPr>
          <w:ilvl w:val="0"/>
          <w:numId w:val="2"/>
        </w:numPr>
        <w:tabs>
          <w:tab w:val="left" w:pos="635"/>
          <w:tab w:val="left" w:pos="993"/>
        </w:tabs>
        <w:spacing w:before="160" w:after="160" w:line="240" w:lineRule="auto"/>
        <w:ind w:left="0" w:firstLine="636"/>
        <w:contextualSpacing w:val="0"/>
        <w:jc w:val="both"/>
        <w:rPr>
          <w:sz w:val="24"/>
          <w:szCs w:val="24"/>
        </w:rPr>
      </w:pPr>
      <w:r w:rsidRPr="00B65D23">
        <w:rPr>
          <w:sz w:val="24"/>
          <w:szCs w:val="24"/>
        </w:rPr>
        <w:t>Да притежават придобита професионална квалификация „лекар”</w:t>
      </w:r>
      <w:r w:rsidR="00A6212E" w:rsidRPr="00B65D23">
        <w:rPr>
          <w:sz w:val="24"/>
          <w:szCs w:val="24"/>
        </w:rPr>
        <w:t>, „лекар по дентална медицина“</w:t>
      </w:r>
      <w:r w:rsidR="00CA5984">
        <w:rPr>
          <w:sz w:val="24"/>
          <w:szCs w:val="24"/>
        </w:rPr>
        <w:t>, „медицинска сестра“ или „акушерка“</w:t>
      </w:r>
      <w:r w:rsidR="00A6212E" w:rsidRPr="00B65D23">
        <w:rPr>
          <w:sz w:val="24"/>
          <w:szCs w:val="24"/>
        </w:rPr>
        <w:t>.</w:t>
      </w:r>
    </w:p>
    <w:p w:rsidR="00B44A25" w:rsidRDefault="007121FF" w:rsidP="00031871">
      <w:pPr>
        <w:pStyle w:val="ListParagraph"/>
        <w:numPr>
          <w:ilvl w:val="0"/>
          <w:numId w:val="2"/>
        </w:numPr>
        <w:tabs>
          <w:tab w:val="left" w:pos="635"/>
          <w:tab w:val="left" w:pos="993"/>
        </w:tabs>
        <w:spacing w:before="160" w:after="160" w:line="240" w:lineRule="auto"/>
        <w:ind w:left="0" w:firstLine="635"/>
        <w:contextualSpacing w:val="0"/>
        <w:jc w:val="both"/>
        <w:rPr>
          <w:sz w:val="24"/>
          <w:szCs w:val="24"/>
        </w:rPr>
      </w:pPr>
      <w:r w:rsidRPr="001D2486">
        <w:rPr>
          <w:sz w:val="24"/>
          <w:szCs w:val="24"/>
        </w:rPr>
        <w:t>Да</w:t>
      </w:r>
      <w:r w:rsidR="00B44A25">
        <w:rPr>
          <w:sz w:val="24"/>
          <w:szCs w:val="24"/>
        </w:rPr>
        <w:t>:</w:t>
      </w:r>
      <w:r w:rsidRPr="001D2486">
        <w:rPr>
          <w:sz w:val="24"/>
          <w:szCs w:val="24"/>
        </w:rPr>
        <w:t xml:space="preserve"> </w:t>
      </w:r>
    </w:p>
    <w:p w:rsidR="00B44A25" w:rsidRDefault="00B44A25" w:rsidP="00B44A25">
      <w:pPr>
        <w:pStyle w:val="ListParagraph"/>
        <w:numPr>
          <w:ilvl w:val="1"/>
          <w:numId w:val="2"/>
        </w:numPr>
        <w:tabs>
          <w:tab w:val="left" w:pos="635"/>
          <w:tab w:val="left" w:pos="993"/>
        </w:tabs>
        <w:spacing w:before="160" w:after="160" w:line="240" w:lineRule="auto"/>
        <w:jc w:val="both"/>
        <w:rPr>
          <w:sz w:val="24"/>
          <w:szCs w:val="24"/>
        </w:rPr>
      </w:pPr>
      <w:r w:rsidRPr="00B44A25">
        <w:rPr>
          <w:sz w:val="24"/>
          <w:szCs w:val="24"/>
        </w:rPr>
        <w:t xml:space="preserve">Имат </w:t>
      </w:r>
      <w:r w:rsidR="007121FF" w:rsidRPr="00B44A25">
        <w:rPr>
          <w:sz w:val="24"/>
          <w:szCs w:val="24"/>
        </w:rPr>
        <w:t xml:space="preserve">сключен договор за обучение за придобиване на специалност в системата на здравеопазването </w:t>
      </w:r>
      <w:r w:rsidR="007121FF" w:rsidRPr="00B44A25">
        <w:rPr>
          <w:b/>
          <w:sz w:val="24"/>
          <w:szCs w:val="24"/>
        </w:rPr>
        <w:t>на място, финансирано от друг източник</w:t>
      </w:r>
      <w:r w:rsidR="00F74083" w:rsidRPr="00B44A25">
        <w:rPr>
          <w:sz w:val="24"/>
          <w:szCs w:val="24"/>
        </w:rPr>
        <w:t xml:space="preserve"> по реда на Наредба № 34 от 2006</w:t>
      </w:r>
      <w:r w:rsidR="00A6212E" w:rsidRPr="00B44A25">
        <w:rPr>
          <w:sz w:val="24"/>
          <w:szCs w:val="24"/>
        </w:rPr>
        <w:t xml:space="preserve"> </w:t>
      </w:r>
      <w:r w:rsidR="00F74083" w:rsidRPr="00B44A25">
        <w:rPr>
          <w:sz w:val="24"/>
          <w:szCs w:val="24"/>
        </w:rPr>
        <w:t>г. за придобиване на специалност в системата на здравеопазването</w:t>
      </w:r>
      <w:r w:rsidR="00A64F20" w:rsidRPr="00B44A25">
        <w:rPr>
          <w:sz w:val="24"/>
          <w:szCs w:val="24"/>
        </w:rPr>
        <w:t xml:space="preserve"> </w:t>
      </w:r>
      <w:r w:rsidR="00A64F20" w:rsidRPr="00B44A25">
        <w:rPr>
          <w:rFonts w:eastAsia="Times New Roman"/>
          <w:sz w:val="24"/>
          <w:szCs w:val="24"/>
          <w:lang w:eastAsia="bg-BG"/>
        </w:rPr>
        <w:t>(отм., ДВ, бр. 7 от 2015 г.)</w:t>
      </w:r>
      <w:r w:rsidR="00451BF9" w:rsidRPr="00B44A25">
        <w:rPr>
          <w:rFonts w:eastAsia="Times New Roman"/>
          <w:sz w:val="24"/>
          <w:szCs w:val="24"/>
          <w:lang w:eastAsia="bg-BG"/>
        </w:rPr>
        <w:t xml:space="preserve"> по специалност, различна от специалностите </w:t>
      </w:r>
      <w:r w:rsidR="00451BF9" w:rsidRPr="00B44A25">
        <w:rPr>
          <w:sz w:val="24"/>
          <w:szCs w:val="24"/>
        </w:rPr>
        <w:t>Анестезиология</w:t>
      </w:r>
      <w:r w:rsidR="00451BF9" w:rsidRPr="00B44A25">
        <w:rPr>
          <w:sz w:val="24"/>
          <w:szCs w:val="24"/>
          <w:lang w:val="x-none"/>
        </w:rPr>
        <w:t xml:space="preserve"> и интензивно лечение, Обща и клинична </w:t>
      </w:r>
      <w:r w:rsidR="00451BF9" w:rsidRPr="00B44A25">
        <w:rPr>
          <w:sz w:val="24"/>
          <w:szCs w:val="24"/>
        </w:rPr>
        <w:t>патология</w:t>
      </w:r>
      <w:r w:rsidR="00451BF9" w:rsidRPr="00B44A25">
        <w:rPr>
          <w:sz w:val="24"/>
          <w:szCs w:val="24"/>
          <w:lang w:val="x-none"/>
        </w:rPr>
        <w:t>, Педиатрия, Спешна медицина, Инфекциозни болести и Неонатология</w:t>
      </w:r>
      <w:r w:rsidR="00451BF9" w:rsidRPr="00B44A25">
        <w:rPr>
          <w:sz w:val="24"/>
          <w:szCs w:val="24"/>
        </w:rPr>
        <w:t xml:space="preserve">, за които Министерството на здравеопазването заплаща </w:t>
      </w:r>
      <w:r w:rsidR="00451BF9" w:rsidRPr="00B44A25">
        <w:rPr>
          <w:sz w:val="24"/>
          <w:szCs w:val="24"/>
          <w:lang w:val="x-none"/>
        </w:rPr>
        <w:t>стойността на теоретичното и практическото обучение</w:t>
      </w:r>
      <w:r>
        <w:rPr>
          <w:sz w:val="24"/>
          <w:szCs w:val="24"/>
        </w:rPr>
        <w:t>,</w:t>
      </w:r>
      <w:r w:rsidR="001D2486" w:rsidRPr="00B44A25">
        <w:rPr>
          <w:sz w:val="24"/>
          <w:szCs w:val="24"/>
        </w:rPr>
        <w:t xml:space="preserve"> </w:t>
      </w:r>
      <w:r w:rsidR="001D2486" w:rsidRPr="00B44A25">
        <w:rPr>
          <w:b/>
          <w:sz w:val="24"/>
          <w:szCs w:val="24"/>
        </w:rPr>
        <w:t xml:space="preserve">и </w:t>
      </w:r>
    </w:p>
    <w:p w:rsidR="001624B3" w:rsidRPr="00B44A25" w:rsidRDefault="001D2486" w:rsidP="00B44A25">
      <w:pPr>
        <w:pStyle w:val="ListParagraph"/>
        <w:tabs>
          <w:tab w:val="left" w:pos="635"/>
          <w:tab w:val="left" w:pos="993"/>
        </w:tabs>
        <w:spacing w:before="160" w:after="160" w:line="240" w:lineRule="auto"/>
        <w:ind w:left="792"/>
        <w:jc w:val="both"/>
        <w:rPr>
          <w:sz w:val="24"/>
          <w:szCs w:val="24"/>
        </w:rPr>
      </w:pPr>
      <w:r w:rsidRPr="00B44A25">
        <w:rPr>
          <w:sz w:val="24"/>
          <w:szCs w:val="24"/>
        </w:rPr>
        <w:t xml:space="preserve">към </w:t>
      </w:r>
      <w:r w:rsidR="004D0CE8" w:rsidRPr="00B44A25">
        <w:rPr>
          <w:sz w:val="24"/>
          <w:szCs w:val="24"/>
        </w:rPr>
        <w:t>момента на кандидатстването по проекта да</w:t>
      </w:r>
      <w:r w:rsidR="003949F6" w:rsidRPr="00B44A25">
        <w:rPr>
          <w:sz w:val="24"/>
          <w:szCs w:val="24"/>
        </w:rPr>
        <w:t xml:space="preserve"> продължават обучението си </w:t>
      </w:r>
      <w:r w:rsidR="0005447F" w:rsidRPr="00B44A25">
        <w:rPr>
          <w:sz w:val="24"/>
          <w:szCs w:val="24"/>
        </w:rPr>
        <w:t xml:space="preserve">на място, финансирано от друг източник </w:t>
      </w:r>
      <w:r w:rsidR="003949F6" w:rsidRPr="00B44A25">
        <w:rPr>
          <w:sz w:val="24"/>
          <w:szCs w:val="24"/>
        </w:rPr>
        <w:t>п</w:t>
      </w:r>
      <w:r w:rsidR="00A0134A" w:rsidRPr="00B44A25">
        <w:rPr>
          <w:sz w:val="24"/>
          <w:szCs w:val="24"/>
        </w:rPr>
        <w:t xml:space="preserve">ри условията на </w:t>
      </w:r>
      <w:r w:rsidR="00C27736" w:rsidRPr="00B44A25">
        <w:rPr>
          <w:sz w:val="24"/>
          <w:szCs w:val="24"/>
        </w:rPr>
        <w:t>отменената Наредба № 34</w:t>
      </w:r>
      <w:r w:rsidR="00820627" w:rsidRPr="00B44A25">
        <w:rPr>
          <w:sz w:val="24"/>
          <w:szCs w:val="24"/>
        </w:rPr>
        <w:t xml:space="preserve"> </w:t>
      </w:r>
      <w:r w:rsidR="00A6212E" w:rsidRPr="00B44A25">
        <w:rPr>
          <w:sz w:val="24"/>
          <w:szCs w:val="24"/>
        </w:rPr>
        <w:t>от 2006 г. за придобиване на специалност в системата на здравеопазването</w:t>
      </w:r>
      <w:r w:rsidR="001624B3" w:rsidRPr="00B44A25">
        <w:rPr>
          <w:sz w:val="24"/>
          <w:szCs w:val="24"/>
        </w:rPr>
        <w:t>,</w:t>
      </w:r>
    </w:p>
    <w:p w:rsidR="00606436" w:rsidRPr="00A94269" w:rsidRDefault="00FE758F" w:rsidP="00B44A25">
      <w:pPr>
        <w:pStyle w:val="ListParagraph"/>
        <w:tabs>
          <w:tab w:val="left" w:pos="635"/>
          <w:tab w:val="left" w:pos="993"/>
        </w:tabs>
        <w:spacing w:before="160" w:after="160" w:line="240" w:lineRule="auto"/>
        <w:ind w:left="635" w:firstLine="74"/>
        <w:contextualSpacing w:val="0"/>
        <w:jc w:val="both"/>
        <w:rPr>
          <w:sz w:val="24"/>
          <w:szCs w:val="24"/>
          <w:lang w:val="en-US"/>
        </w:rPr>
      </w:pPr>
      <w:r w:rsidRPr="001624B3">
        <w:rPr>
          <w:b/>
          <w:sz w:val="24"/>
          <w:szCs w:val="24"/>
          <w:u w:val="single"/>
        </w:rPr>
        <w:t>ИЛИ</w:t>
      </w:r>
    </w:p>
    <w:p w:rsidR="003160DC" w:rsidRDefault="003160DC" w:rsidP="003160DC">
      <w:pPr>
        <w:pStyle w:val="ListParagraph"/>
        <w:numPr>
          <w:ilvl w:val="1"/>
          <w:numId w:val="2"/>
        </w:numPr>
        <w:tabs>
          <w:tab w:val="left" w:pos="635"/>
          <w:tab w:val="left" w:pos="993"/>
        </w:tabs>
        <w:spacing w:before="160" w:after="160" w:line="240" w:lineRule="auto"/>
        <w:jc w:val="both"/>
        <w:rPr>
          <w:sz w:val="24"/>
          <w:szCs w:val="24"/>
        </w:rPr>
      </w:pPr>
      <w:r w:rsidRPr="00B44A25">
        <w:rPr>
          <w:sz w:val="24"/>
          <w:szCs w:val="24"/>
        </w:rPr>
        <w:t xml:space="preserve">Имат сключен договор за обучение за придобиване на специалност в системата на здравеопазването </w:t>
      </w:r>
      <w:r w:rsidRPr="00B44A25">
        <w:rPr>
          <w:b/>
          <w:sz w:val="24"/>
          <w:szCs w:val="24"/>
        </w:rPr>
        <w:t>на място</w:t>
      </w:r>
      <w:r>
        <w:rPr>
          <w:b/>
          <w:sz w:val="24"/>
          <w:szCs w:val="24"/>
          <w:lang w:val="en-US"/>
        </w:rPr>
        <w:t xml:space="preserve"> </w:t>
      </w:r>
      <w:r w:rsidRPr="000E248A">
        <w:rPr>
          <w:b/>
          <w:sz w:val="24"/>
          <w:szCs w:val="24"/>
        </w:rPr>
        <w:t>срещу заплащане</w:t>
      </w:r>
      <w:r w:rsidRPr="000E248A">
        <w:rPr>
          <w:sz w:val="24"/>
          <w:szCs w:val="24"/>
        </w:rPr>
        <w:t xml:space="preserve"> по реда</w:t>
      </w:r>
      <w:r w:rsidRPr="00B44A25">
        <w:rPr>
          <w:sz w:val="24"/>
          <w:szCs w:val="24"/>
        </w:rPr>
        <w:t xml:space="preserve"> на Наредба № 34 от 2006 г. за придобиване на специалност в системата на здравеопазването </w:t>
      </w:r>
      <w:r w:rsidRPr="00B44A25">
        <w:rPr>
          <w:rFonts w:eastAsia="Times New Roman"/>
          <w:sz w:val="24"/>
          <w:szCs w:val="24"/>
          <w:lang w:eastAsia="bg-BG"/>
        </w:rPr>
        <w:t xml:space="preserve">(отм., ДВ, бр. 7 от 2015 г.) по специалност, различна от специалностите </w:t>
      </w:r>
      <w:r w:rsidRPr="00B44A25">
        <w:rPr>
          <w:sz w:val="24"/>
          <w:szCs w:val="24"/>
        </w:rPr>
        <w:t>Анестезиология</w:t>
      </w:r>
      <w:r w:rsidRPr="00B44A25">
        <w:rPr>
          <w:sz w:val="24"/>
          <w:szCs w:val="24"/>
          <w:lang w:val="x-none"/>
        </w:rPr>
        <w:t xml:space="preserve"> и интензивно лечение, Обща и клинична </w:t>
      </w:r>
      <w:r w:rsidRPr="00B44A25">
        <w:rPr>
          <w:sz w:val="24"/>
          <w:szCs w:val="24"/>
        </w:rPr>
        <w:t>патология</w:t>
      </w:r>
      <w:r w:rsidRPr="00B44A25">
        <w:rPr>
          <w:sz w:val="24"/>
          <w:szCs w:val="24"/>
          <w:lang w:val="x-none"/>
        </w:rPr>
        <w:t>, Педиатрия, Спешна медицина, Инфекциозни болести и Неонатология</w:t>
      </w:r>
      <w:r w:rsidRPr="00B44A25">
        <w:rPr>
          <w:sz w:val="24"/>
          <w:szCs w:val="24"/>
        </w:rPr>
        <w:t xml:space="preserve">, за които Министерството на здравеопазването заплаща </w:t>
      </w:r>
      <w:r w:rsidRPr="00B44A25">
        <w:rPr>
          <w:sz w:val="24"/>
          <w:szCs w:val="24"/>
          <w:lang w:val="x-none"/>
        </w:rPr>
        <w:t>стойността на теоретичното и практическото обучение</w:t>
      </w:r>
      <w:r>
        <w:rPr>
          <w:sz w:val="24"/>
          <w:szCs w:val="24"/>
        </w:rPr>
        <w:t>,</w:t>
      </w:r>
      <w:r w:rsidRPr="00B44A25">
        <w:rPr>
          <w:sz w:val="24"/>
          <w:szCs w:val="24"/>
        </w:rPr>
        <w:t xml:space="preserve"> </w:t>
      </w:r>
      <w:r w:rsidRPr="00B44A25">
        <w:rPr>
          <w:b/>
          <w:sz w:val="24"/>
          <w:szCs w:val="24"/>
        </w:rPr>
        <w:t xml:space="preserve">и </w:t>
      </w:r>
    </w:p>
    <w:p w:rsidR="003160DC" w:rsidRPr="00B44A25" w:rsidRDefault="003160DC" w:rsidP="0051482E">
      <w:pPr>
        <w:pStyle w:val="ListParagraph"/>
        <w:tabs>
          <w:tab w:val="left" w:pos="635"/>
          <w:tab w:val="left" w:pos="993"/>
        </w:tabs>
        <w:spacing w:before="160" w:after="160" w:line="240" w:lineRule="auto"/>
        <w:ind w:left="792"/>
        <w:jc w:val="both"/>
        <w:rPr>
          <w:sz w:val="24"/>
          <w:szCs w:val="24"/>
        </w:rPr>
      </w:pPr>
      <w:r w:rsidRPr="00B44A25">
        <w:rPr>
          <w:sz w:val="24"/>
          <w:szCs w:val="24"/>
        </w:rPr>
        <w:t>към момента на кандидатстването по проекта да продължават обучението си на място, финансирано от друг източник при условията на отменената Наредба № 34 от 2006 г. за придобиване на специалност в системата на здравеопазването</w:t>
      </w:r>
      <w:r w:rsidR="009A4A26">
        <w:rPr>
          <w:sz w:val="24"/>
          <w:szCs w:val="24"/>
        </w:rPr>
        <w:t xml:space="preserve"> (на основание § 25 от </w:t>
      </w:r>
      <w:r w:rsidR="0051482E">
        <w:rPr>
          <w:sz w:val="24"/>
          <w:szCs w:val="24"/>
        </w:rPr>
        <w:t>П</w:t>
      </w:r>
      <w:r w:rsidR="0051482E" w:rsidRPr="0051482E">
        <w:rPr>
          <w:sz w:val="24"/>
          <w:szCs w:val="24"/>
        </w:rPr>
        <w:t>реходни и заключителни разпоредби</w:t>
      </w:r>
      <w:r w:rsidR="00141C64">
        <w:rPr>
          <w:sz w:val="24"/>
          <w:szCs w:val="24"/>
        </w:rPr>
        <w:t xml:space="preserve"> </w:t>
      </w:r>
      <w:r w:rsidR="0051482E" w:rsidRPr="0051482E">
        <w:rPr>
          <w:sz w:val="24"/>
          <w:szCs w:val="24"/>
        </w:rPr>
        <w:t>към Наредбата за изменение и допълнение на</w:t>
      </w:r>
      <w:r w:rsidR="00141C64">
        <w:rPr>
          <w:sz w:val="24"/>
          <w:szCs w:val="24"/>
        </w:rPr>
        <w:t xml:space="preserve"> </w:t>
      </w:r>
      <w:r w:rsidR="0051482E" w:rsidRPr="0051482E">
        <w:rPr>
          <w:sz w:val="24"/>
          <w:szCs w:val="24"/>
        </w:rPr>
        <w:t>Наредба № 1 от 2015 г. за придобиване на</w:t>
      </w:r>
      <w:r w:rsidR="00141C64">
        <w:rPr>
          <w:sz w:val="24"/>
          <w:szCs w:val="24"/>
        </w:rPr>
        <w:t xml:space="preserve"> </w:t>
      </w:r>
      <w:r w:rsidR="0051482E" w:rsidRPr="0051482E">
        <w:rPr>
          <w:sz w:val="24"/>
          <w:szCs w:val="24"/>
        </w:rPr>
        <w:t>специалност в системата на здравеопазването (ДВ, бр. 58 от 2019 г.)</w:t>
      </w:r>
      <w:r w:rsidRPr="00B44A25">
        <w:rPr>
          <w:sz w:val="24"/>
          <w:szCs w:val="24"/>
        </w:rPr>
        <w:t>,</w:t>
      </w:r>
    </w:p>
    <w:p w:rsidR="003160DC" w:rsidRDefault="003160DC" w:rsidP="003160DC">
      <w:pPr>
        <w:pStyle w:val="ListParagraph"/>
        <w:tabs>
          <w:tab w:val="left" w:pos="635"/>
          <w:tab w:val="left" w:pos="993"/>
        </w:tabs>
        <w:spacing w:before="160" w:after="160" w:line="240" w:lineRule="auto"/>
        <w:ind w:left="635" w:firstLine="74"/>
        <w:contextualSpacing w:val="0"/>
        <w:jc w:val="both"/>
        <w:rPr>
          <w:sz w:val="24"/>
          <w:szCs w:val="24"/>
        </w:rPr>
      </w:pPr>
      <w:r w:rsidRPr="001624B3">
        <w:rPr>
          <w:b/>
          <w:sz w:val="24"/>
          <w:szCs w:val="24"/>
          <w:u w:val="single"/>
        </w:rPr>
        <w:lastRenderedPageBreak/>
        <w:t>ИЛИ</w:t>
      </w:r>
    </w:p>
    <w:p w:rsidR="000F3F8D" w:rsidRDefault="000F3F8D" w:rsidP="009B30FD">
      <w:pPr>
        <w:pStyle w:val="ListParagraph"/>
        <w:numPr>
          <w:ilvl w:val="1"/>
          <w:numId w:val="2"/>
        </w:numPr>
        <w:tabs>
          <w:tab w:val="left" w:pos="635"/>
          <w:tab w:val="left" w:pos="993"/>
        </w:tabs>
        <w:spacing w:before="160" w:after="16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 </w:t>
      </w:r>
      <w:r w:rsidRPr="000F3F8D">
        <w:rPr>
          <w:sz w:val="24"/>
          <w:szCs w:val="24"/>
        </w:rPr>
        <w:t>се обучават за придобиване на специалност по реда на Наредба № 1 от 22.01.2015 г. за придобиване на специалност в системата на здравеопазването и</w:t>
      </w:r>
      <w:r w:rsidR="00AC2DCA">
        <w:rPr>
          <w:sz w:val="24"/>
          <w:szCs w:val="24"/>
        </w:rPr>
        <w:t xml:space="preserve"> да</w:t>
      </w:r>
      <w:r w:rsidR="00B43EB0">
        <w:rPr>
          <w:sz w:val="24"/>
          <w:szCs w:val="24"/>
        </w:rPr>
        <w:t xml:space="preserve"> </w:t>
      </w:r>
      <w:r w:rsidRPr="009B30FD">
        <w:rPr>
          <w:sz w:val="24"/>
          <w:szCs w:val="24"/>
        </w:rPr>
        <w:t xml:space="preserve">са </w:t>
      </w:r>
      <w:r w:rsidRPr="009B30FD">
        <w:rPr>
          <w:sz w:val="24"/>
          <w:szCs w:val="24"/>
          <w:lang w:val="x-none"/>
        </w:rPr>
        <w:t>български граждани</w:t>
      </w:r>
      <w:r w:rsidRPr="009B30FD">
        <w:rPr>
          <w:sz w:val="24"/>
          <w:szCs w:val="24"/>
        </w:rPr>
        <w:t>,</w:t>
      </w:r>
      <w:r w:rsidRPr="009B30FD">
        <w:rPr>
          <w:sz w:val="24"/>
          <w:szCs w:val="24"/>
          <w:lang w:val="x-none"/>
        </w:rPr>
        <w:t xml:space="preserve"> граждани на държави – членки на Европейския съюз, на другите държави от Европейското икономическо пространство и на Швейцария</w:t>
      </w:r>
      <w:r w:rsidRPr="009B30FD">
        <w:rPr>
          <w:sz w:val="24"/>
          <w:szCs w:val="24"/>
        </w:rPr>
        <w:t xml:space="preserve"> или </w:t>
      </w:r>
      <w:r w:rsidRPr="009B30FD">
        <w:rPr>
          <w:sz w:val="24"/>
          <w:szCs w:val="24"/>
          <w:lang w:val="x-none"/>
        </w:rPr>
        <w:t>чужденци, които имат разрешено дългосрочно или постоянно пребиваване в Република България, лица с предоставен статут на бежанец, хуманитарен статут или с предоставено право на убежище и чужденци от българска народност</w:t>
      </w:r>
      <w:r w:rsidRPr="009B30FD">
        <w:rPr>
          <w:sz w:val="24"/>
          <w:szCs w:val="24"/>
        </w:rPr>
        <w:t>;</w:t>
      </w:r>
    </w:p>
    <w:p w:rsidR="0038531E" w:rsidRPr="009B30FD" w:rsidRDefault="0038531E" w:rsidP="0038531E">
      <w:pPr>
        <w:pStyle w:val="ListParagraph"/>
        <w:tabs>
          <w:tab w:val="left" w:pos="635"/>
          <w:tab w:val="left" w:pos="993"/>
        </w:tabs>
        <w:spacing w:before="160" w:after="160" w:line="240" w:lineRule="auto"/>
        <w:ind w:left="792"/>
        <w:jc w:val="both"/>
        <w:rPr>
          <w:b/>
          <w:sz w:val="24"/>
          <w:szCs w:val="24"/>
        </w:rPr>
      </w:pPr>
      <w:r w:rsidRPr="009B30FD">
        <w:rPr>
          <w:b/>
          <w:sz w:val="24"/>
          <w:szCs w:val="24"/>
        </w:rPr>
        <w:t>ВАЖНО:</w:t>
      </w:r>
    </w:p>
    <w:p w:rsidR="0038531E" w:rsidRPr="009B30FD" w:rsidRDefault="0038531E" w:rsidP="009B30FD">
      <w:pPr>
        <w:pStyle w:val="ListParagraph"/>
        <w:tabs>
          <w:tab w:val="left" w:pos="635"/>
          <w:tab w:val="left" w:pos="993"/>
        </w:tabs>
        <w:spacing w:before="160" w:after="160" w:line="240" w:lineRule="auto"/>
        <w:ind w:left="794"/>
        <w:contextualSpacing w:val="0"/>
        <w:jc w:val="both"/>
        <w:rPr>
          <w:sz w:val="24"/>
          <w:szCs w:val="24"/>
        </w:rPr>
      </w:pPr>
      <w:r w:rsidRPr="0038531E">
        <w:rPr>
          <w:sz w:val="24"/>
          <w:szCs w:val="24"/>
        </w:rPr>
        <w:t>Специализантите по Наредба № 1 от 2015 г., обучаващи се на места, за които държавата финансира</w:t>
      </w:r>
      <w:r w:rsidR="0043503F">
        <w:rPr>
          <w:sz w:val="24"/>
          <w:szCs w:val="24"/>
        </w:rPr>
        <w:t xml:space="preserve"> само</w:t>
      </w:r>
      <w:r w:rsidRPr="0038531E">
        <w:rPr>
          <w:sz w:val="24"/>
          <w:szCs w:val="24"/>
        </w:rPr>
        <w:t xml:space="preserve"> таксите за обучението, </w:t>
      </w:r>
      <w:r w:rsidR="00253C03">
        <w:rPr>
          <w:sz w:val="24"/>
          <w:szCs w:val="24"/>
        </w:rPr>
        <w:t>имат право</w:t>
      </w:r>
      <w:r w:rsidRPr="0038531E">
        <w:rPr>
          <w:sz w:val="24"/>
          <w:szCs w:val="24"/>
        </w:rPr>
        <w:t xml:space="preserve"> да кандидатстват за получаване на </w:t>
      </w:r>
      <w:r w:rsidRPr="009B30FD">
        <w:rPr>
          <w:b/>
          <w:sz w:val="24"/>
          <w:szCs w:val="24"/>
        </w:rPr>
        <w:t>стипендия</w:t>
      </w:r>
      <w:r w:rsidR="003D29FE">
        <w:rPr>
          <w:b/>
          <w:sz w:val="24"/>
          <w:szCs w:val="24"/>
        </w:rPr>
        <w:t xml:space="preserve"> </w:t>
      </w:r>
      <w:r w:rsidR="003D29FE" w:rsidRPr="009B30FD">
        <w:rPr>
          <w:sz w:val="24"/>
          <w:szCs w:val="24"/>
        </w:rPr>
        <w:t>по проекта</w:t>
      </w:r>
      <w:r w:rsidRPr="0038531E">
        <w:rPr>
          <w:sz w:val="24"/>
          <w:szCs w:val="24"/>
        </w:rPr>
        <w:t>, ако не получават доходи от трудови възнаграждения или от упражняване на икономическа дейност.</w:t>
      </w:r>
    </w:p>
    <w:p w:rsidR="00A72C46" w:rsidRPr="00B44A25" w:rsidRDefault="006C3AD0" w:rsidP="007F18CD">
      <w:pPr>
        <w:pStyle w:val="ListParagraph"/>
        <w:numPr>
          <w:ilvl w:val="0"/>
          <w:numId w:val="2"/>
        </w:numPr>
        <w:tabs>
          <w:tab w:val="left" w:pos="635"/>
          <w:tab w:val="left" w:pos="993"/>
        </w:tabs>
        <w:spacing w:before="160" w:after="160" w:line="240" w:lineRule="auto"/>
        <w:ind w:left="0" w:firstLine="635"/>
        <w:contextualSpacing w:val="0"/>
        <w:jc w:val="both"/>
        <w:rPr>
          <w:sz w:val="24"/>
          <w:szCs w:val="24"/>
        </w:rPr>
      </w:pPr>
      <w:r w:rsidRPr="00B65D23">
        <w:rPr>
          <w:sz w:val="24"/>
          <w:szCs w:val="24"/>
        </w:rPr>
        <w:t xml:space="preserve">Да </w:t>
      </w:r>
      <w:r w:rsidRPr="007F18CD">
        <w:rPr>
          <w:sz w:val="24"/>
          <w:szCs w:val="24"/>
          <w:lang w:val="x-none"/>
        </w:rPr>
        <w:t>приключват</w:t>
      </w:r>
      <w:r w:rsidRPr="00B65D23">
        <w:rPr>
          <w:sz w:val="24"/>
          <w:szCs w:val="24"/>
        </w:rPr>
        <w:t xml:space="preserve"> обучението си за придобиване на специалност </w:t>
      </w:r>
      <w:r w:rsidR="00C0314C" w:rsidRPr="005061EF">
        <w:rPr>
          <w:b/>
          <w:sz w:val="24"/>
          <w:szCs w:val="24"/>
        </w:rPr>
        <w:t>не по-късно от</w:t>
      </w:r>
      <w:r w:rsidR="0016226A" w:rsidRPr="005061EF">
        <w:rPr>
          <w:b/>
          <w:sz w:val="24"/>
          <w:szCs w:val="24"/>
        </w:rPr>
        <w:t xml:space="preserve"> 3</w:t>
      </w:r>
      <w:r w:rsidR="00C0314C" w:rsidRPr="005061EF">
        <w:rPr>
          <w:b/>
          <w:sz w:val="24"/>
          <w:szCs w:val="24"/>
        </w:rPr>
        <w:t>0</w:t>
      </w:r>
      <w:r w:rsidR="0016226A" w:rsidRPr="005061EF">
        <w:rPr>
          <w:b/>
          <w:sz w:val="24"/>
          <w:szCs w:val="24"/>
        </w:rPr>
        <w:t>.1</w:t>
      </w:r>
      <w:r w:rsidR="00C0314C" w:rsidRPr="005061EF">
        <w:rPr>
          <w:b/>
          <w:sz w:val="24"/>
          <w:szCs w:val="24"/>
        </w:rPr>
        <w:t>1</w:t>
      </w:r>
      <w:r w:rsidR="0016226A" w:rsidRPr="005061EF">
        <w:rPr>
          <w:b/>
          <w:sz w:val="24"/>
          <w:szCs w:val="24"/>
        </w:rPr>
        <w:t>.20</w:t>
      </w:r>
      <w:r w:rsidR="007F18CD" w:rsidRPr="005061EF">
        <w:rPr>
          <w:b/>
          <w:sz w:val="24"/>
          <w:szCs w:val="24"/>
        </w:rPr>
        <w:t>2</w:t>
      </w:r>
      <w:r w:rsidR="00F13F45">
        <w:rPr>
          <w:b/>
          <w:sz w:val="24"/>
          <w:szCs w:val="24"/>
        </w:rPr>
        <w:t>3</w:t>
      </w:r>
      <w:r w:rsidR="0016226A" w:rsidRPr="005061EF">
        <w:rPr>
          <w:b/>
          <w:sz w:val="24"/>
          <w:szCs w:val="24"/>
        </w:rPr>
        <w:t xml:space="preserve"> г.</w:t>
      </w:r>
    </w:p>
    <w:p w:rsidR="008E2CAF" w:rsidRDefault="00A8226D" w:rsidP="008E2CAF">
      <w:pPr>
        <w:spacing w:before="160" w:after="160" w:line="240" w:lineRule="auto"/>
        <w:ind w:firstLine="709"/>
        <w:jc w:val="both"/>
        <w:rPr>
          <w:sz w:val="24"/>
          <w:szCs w:val="24"/>
        </w:rPr>
      </w:pPr>
      <w:r w:rsidRPr="00B65D23">
        <w:rPr>
          <w:sz w:val="24"/>
          <w:szCs w:val="24"/>
        </w:rPr>
        <w:t xml:space="preserve">В подбора вземат участие специализанти, </w:t>
      </w:r>
      <w:r w:rsidR="002B2B14">
        <w:rPr>
          <w:sz w:val="24"/>
          <w:szCs w:val="24"/>
        </w:rPr>
        <w:t xml:space="preserve">регистрирали се и </w:t>
      </w:r>
      <w:r w:rsidRPr="00B65D23">
        <w:rPr>
          <w:sz w:val="24"/>
          <w:szCs w:val="24"/>
        </w:rPr>
        <w:t xml:space="preserve">подали </w:t>
      </w:r>
      <w:r w:rsidR="002B2B14">
        <w:rPr>
          <w:sz w:val="24"/>
          <w:szCs w:val="24"/>
        </w:rPr>
        <w:t xml:space="preserve">в </w:t>
      </w:r>
      <w:r w:rsidR="002B2B14" w:rsidRPr="00F84E9C">
        <w:rPr>
          <w:sz w:val="24"/>
          <w:szCs w:val="24"/>
        </w:rPr>
        <w:t xml:space="preserve">интернет сайта на проекта </w:t>
      </w:r>
      <w:hyperlink r:id="rId8" w:history="1">
        <w:r w:rsidR="002B2B14" w:rsidRPr="00F84E9C">
          <w:rPr>
            <w:rStyle w:val="Hyperlink"/>
            <w:sz w:val="24"/>
            <w:szCs w:val="24"/>
          </w:rPr>
          <w:t>www.speciali</w:t>
        </w:r>
        <w:r w:rsidR="002B2B14" w:rsidRPr="00F84E9C">
          <w:rPr>
            <w:rStyle w:val="Hyperlink"/>
            <w:sz w:val="24"/>
            <w:szCs w:val="24"/>
            <w:lang w:val="en-US"/>
          </w:rPr>
          <w:t>zanti-mh.info</w:t>
        </w:r>
      </w:hyperlink>
      <w:r w:rsidR="002B2B14">
        <w:rPr>
          <w:rStyle w:val="Hyperlink"/>
          <w:sz w:val="24"/>
          <w:szCs w:val="24"/>
        </w:rPr>
        <w:t xml:space="preserve"> </w:t>
      </w:r>
      <w:r w:rsidR="004C117C" w:rsidRPr="00B65D23">
        <w:rPr>
          <w:sz w:val="24"/>
          <w:szCs w:val="24"/>
        </w:rPr>
        <w:t xml:space="preserve">коректно </w:t>
      </w:r>
      <w:r w:rsidRPr="00B65D23">
        <w:rPr>
          <w:sz w:val="24"/>
          <w:szCs w:val="24"/>
        </w:rPr>
        <w:t xml:space="preserve">попълнено заявление за кандидатстване за финансиране по </w:t>
      </w:r>
      <w:r w:rsidR="004C3AA1" w:rsidRPr="00B65D23">
        <w:rPr>
          <w:sz w:val="24"/>
          <w:szCs w:val="24"/>
        </w:rPr>
        <w:t xml:space="preserve">проект </w:t>
      </w:r>
      <w:r w:rsidRPr="00B65D23">
        <w:rPr>
          <w:sz w:val="24"/>
          <w:szCs w:val="24"/>
        </w:rPr>
        <w:t xml:space="preserve">BG05M9OP001-1.015-0001 „Специализация в здравеопазването” по образеца, публикуван на интернет страницата на </w:t>
      </w:r>
      <w:r w:rsidR="00036205">
        <w:rPr>
          <w:sz w:val="24"/>
          <w:szCs w:val="24"/>
        </w:rPr>
        <w:t>проекта</w:t>
      </w:r>
      <w:r w:rsidRPr="00B65D23">
        <w:rPr>
          <w:sz w:val="24"/>
          <w:szCs w:val="24"/>
        </w:rPr>
        <w:t xml:space="preserve"> и приложили посочените в него документи.</w:t>
      </w:r>
    </w:p>
    <w:p w:rsidR="008E2CAF" w:rsidRDefault="008E2CAF" w:rsidP="008E2CAF">
      <w:pPr>
        <w:spacing w:before="160" w:after="160" w:line="240" w:lineRule="auto"/>
        <w:ind w:firstLine="709"/>
        <w:jc w:val="both"/>
        <w:rPr>
          <w:sz w:val="24"/>
          <w:szCs w:val="24"/>
        </w:rPr>
      </w:pPr>
    </w:p>
    <w:p w:rsidR="00D82051" w:rsidRPr="008E2CAF" w:rsidRDefault="00D82051" w:rsidP="00384F1E">
      <w:pPr>
        <w:spacing w:before="160" w:after="160" w:line="240" w:lineRule="auto"/>
        <w:ind w:firstLine="709"/>
        <w:jc w:val="both"/>
        <w:rPr>
          <w:sz w:val="24"/>
          <w:szCs w:val="24"/>
        </w:rPr>
      </w:pPr>
    </w:p>
    <w:sectPr w:rsidR="00D82051" w:rsidRPr="008E2CAF" w:rsidSect="00D97EE7">
      <w:headerReference w:type="default" r:id="rId9"/>
      <w:footerReference w:type="default" r:id="rId10"/>
      <w:pgSz w:w="11906" w:h="16838"/>
      <w:pgMar w:top="3119" w:right="1417" w:bottom="1702" w:left="1417" w:header="708" w:footer="1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6548" w:rsidRDefault="00226548" w:rsidP="00F22543">
      <w:pPr>
        <w:spacing w:after="0" w:line="240" w:lineRule="auto"/>
      </w:pPr>
      <w:r>
        <w:separator/>
      </w:r>
    </w:p>
  </w:endnote>
  <w:endnote w:type="continuationSeparator" w:id="0">
    <w:p w:rsidR="00226548" w:rsidRDefault="00226548" w:rsidP="00F22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134" w:rsidRPr="00BE7134" w:rsidRDefault="00BE7134" w:rsidP="00BE7134">
    <w:pPr>
      <w:pBdr>
        <w:top w:val="single" w:sz="4" w:space="1" w:color="auto"/>
      </w:pBdr>
      <w:autoSpaceDE w:val="0"/>
      <w:autoSpaceDN w:val="0"/>
      <w:adjustRightInd w:val="0"/>
      <w:jc w:val="center"/>
      <w:rPr>
        <w:sz w:val="24"/>
        <w:szCs w:val="24"/>
      </w:rPr>
    </w:pPr>
    <w:r w:rsidRPr="00BE7134">
      <w:rPr>
        <w:b/>
        <w:sz w:val="24"/>
        <w:szCs w:val="24"/>
      </w:rPr>
      <w:t>Проект:</w:t>
    </w:r>
    <w:r w:rsidRPr="00BE7134">
      <w:rPr>
        <w:sz w:val="24"/>
        <w:szCs w:val="24"/>
      </w:rPr>
      <w:t xml:space="preserve"> BG05M9OP001-1.015-0001</w:t>
    </w:r>
    <w:r w:rsidRPr="00BE7134">
      <w:rPr>
        <w:sz w:val="24"/>
        <w:szCs w:val="24"/>
        <w:lang w:val="en-US"/>
      </w:rPr>
      <w:t xml:space="preserve"> „</w:t>
    </w:r>
    <w:r w:rsidRPr="00C04719">
      <w:rPr>
        <w:sz w:val="24"/>
        <w:szCs w:val="24"/>
      </w:rPr>
      <w:t>Специализация в здравеопазването</w:t>
    </w:r>
    <w:r w:rsidRPr="00BE7134">
      <w:rPr>
        <w:sz w:val="24"/>
        <w:szCs w:val="24"/>
        <w:lang w:val="en-US"/>
      </w:rPr>
      <w:t>“</w:t>
    </w:r>
  </w:p>
  <w:p w:rsidR="00802E28" w:rsidRDefault="00802E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6548" w:rsidRDefault="00226548" w:rsidP="00F22543">
      <w:pPr>
        <w:spacing w:after="0" w:line="240" w:lineRule="auto"/>
      </w:pPr>
      <w:r>
        <w:separator/>
      </w:r>
    </w:p>
  </w:footnote>
  <w:footnote w:type="continuationSeparator" w:id="0">
    <w:p w:rsidR="00226548" w:rsidRDefault="00226548" w:rsidP="00F225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4BB" w:rsidRPr="006D0C41" w:rsidRDefault="00AB54BB" w:rsidP="00AB54BB">
    <w:pPr>
      <w:pStyle w:val="Header"/>
      <w:jc w:val="center"/>
      <w:rPr>
        <w:b/>
      </w:rPr>
    </w:pPr>
    <w:r>
      <w:rPr>
        <w:noProof/>
        <w:lang w:eastAsia="bg-BG"/>
      </w:rPr>
      <w:drawing>
        <wp:inline distT="0" distB="0" distL="0" distR="0" wp14:anchorId="71F477DD" wp14:editId="4AA75823">
          <wp:extent cx="1156335" cy="1049020"/>
          <wp:effectExtent l="0" t="0" r="0" b="0"/>
          <wp:docPr id="35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092"/>
                  <a:stretch>
                    <a:fillRect/>
                  </a:stretch>
                </pic:blipFill>
                <pic:spPr bwMode="auto">
                  <a:xfrm>
                    <a:off x="0" y="0"/>
                    <a:ext cx="1156335" cy="1049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D0C41">
      <w:rPr>
        <w:b/>
        <w:noProof/>
        <w:sz w:val="24"/>
        <w:szCs w:val="24"/>
      </w:rPr>
      <w:t>МИНИСТЕРСТВО НА ЗДРАВЕОПАЗВАНЕТО</w:t>
    </w:r>
    <w:r>
      <w:rPr>
        <w:noProof/>
        <w:lang w:eastAsia="bg-BG"/>
      </w:rPr>
      <w:drawing>
        <wp:inline distT="0" distB="0" distL="0" distR="0" wp14:anchorId="10ED247D" wp14:editId="749D86DB">
          <wp:extent cx="1015365" cy="867410"/>
          <wp:effectExtent l="0" t="0" r="0" b="0"/>
          <wp:docPr id="36" name="Pictur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5365" cy="867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02E28" w:rsidRPr="00F22543" w:rsidRDefault="00802E28" w:rsidP="00AB54BB">
    <w:pPr>
      <w:pBdr>
        <w:bottom w:val="single" w:sz="4" w:space="1" w:color="auto"/>
      </w:pBdr>
      <w:spacing w:after="0" w:line="240" w:lineRule="auto"/>
      <w:jc w:val="center"/>
      <w:rPr>
        <w:b/>
        <w:bCs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954F8"/>
    <w:multiLevelType w:val="hybridMultilevel"/>
    <w:tmpl w:val="00E6EC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2549D"/>
    <w:multiLevelType w:val="multilevel"/>
    <w:tmpl w:val="040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07A253D"/>
    <w:multiLevelType w:val="hybridMultilevel"/>
    <w:tmpl w:val="A2007F42"/>
    <w:lvl w:ilvl="0" w:tplc="22FC7E8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462F3148"/>
    <w:multiLevelType w:val="singleLevel"/>
    <w:tmpl w:val="ED80E8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91E145B"/>
    <w:multiLevelType w:val="hybridMultilevel"/>
    <w:tmpl w:val="46D6F7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AF245F"/>
    <w:multiLevelType w:val="hybridMultilevel"/>
    <w:tmpl w:val="33E2D9AA"/>
    <w:lvl w:ilvl="0" w:tplc="0402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7A158CA"/>
    <w:multiLevelType w:val="hybridMultilevel"/>
    <w:tmpl w:val="17C2BE00"/>
    <w:lvl w:ilvl="0" w:tplc="0402000F">
      <w:start w:val="1"/>
      <w:numFmt w:val="decimal"/>
      <w:lvlText w:val="%1."/>
      <w:lvlJc w:val="left"/>
      <w:pPr>
        <w:ind w:left="1425" w:hanging="360"/>
      </w:pPr>
    </w:lvl>
    <w:lvl w:ilvl="1" w:tplc="04020019" w:tentative="1">
      <w:start w:val="1"/>
      <w:numFmt w:val="lowerLetter"/>
      <w:lvlText w:val="%2."/>
      <w:lvlJc w:val="left"/>
      <w:pPr>
        <w:ind w:left="2145" w:hanging="360"/>
      </w:pPr>
    </w:lvl>
    <w:lvl w:ilvl="2" w:tplc="0402001B" w:tentative="1">
      <w:start w:val="1"/>
      <w:numFmt w:val="lowerRoman"/>
      <w:lvlText w:val="%3."/>
      <w:lvlJc w:val="right"/>
      <w:pPr>
        <w:ind w:left="2865" w:hanging="180"/>
      </w:pPr>
    </w:lvl>
    <w:lvl w:ilvl="3" w:tplc="0402000F" w:tentative="1">
      <w:start w:val="1"/>
      <w:numFmt w:val="decimal"/>
      <w:lvlText w:val="%4."/>
      <w:lvlJc w:val="left"/>
      <w:pPr>
        <w:ind w:left="3585" w:hanging="360"/>
      </w:pPr>
    </w:lvl>
    <w:lvl w:ilvl="4" w:tplc="04020019" w:tentative="1">
      <w:start w:val="1"/>
      <w:numFmt w:val="lowerLetter"/>
      <w:lvlText w:val="%5."/>
      <w:lvlJc w:val="left"/>
      <w:pPr>
        <w:ind w:left="4305" w:hanging="360"/>
      </w:pPr>
    </w:lvl>
    <w:lvl w:ilvl="5" w:tplc="0402001B" w:tentative="1">
      <w:start w:val="1"/>
      <w:numFmt w:val="lowerRoman"/>
      <w:lvlText w:val="%6."/>
      <w:lvlJc w:val="right"/>
      <w:pPr>
        <w:ind w:left="5025" w:hanging="180"/>
      </w:pPr>
    </w:lvl>
    <w:lvl w:ilvl="6" w:tplc="0402000F" w:tentative="1">
      <w:start w:val="1"/>
      <w:numFmt w:val="decimal"/>
      <w:lvlText w:val="%7."/>
      <w:lvlJc w:val="left"/>
      <w:pPr>
        <w:ind w:left="5745" w:hanging="360"/>
      </w:pPr>
    </w:lvl>
    <w:lvl w:ilvl="7" w:tplc="04020019" w:tentative="1">
      <w:start w:val="1"/>
      <w:numFmt w:val="lowerLetter"/>
      <w:lvlText w:val="%8."/>
      <w:lvlJc w:val="left"/>
      <w:pPr>
        <w:ind w:left="6465" w:hanging="360"/>
      </w:pPr>
    </w:lvl>
    <w:lvl w:ilvl="8" w:tplc="0402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C45"/>
    <w:rsid w:val="000156FE"/>
    <w:rsid w:val="00015F9B"/>
    <w:rsid w:val="00031871"/>
    <w:rsid w:val="00032B95"/>
    <w:rsid w:val="00036205"/>
    <w:rsid w:val="0004077B"/>
    <w:rsid w:val="00046D5D"/>
    <w:rsid w:val="0004782E"/>
    <w:rsid w:val="00050242"/>
    <w:rsid w:val="00052A7D"/>
    <w:rsid w:val="0005447F"/>
    <w:rsid w:val="0008156E"/>
    <w:rsid w:val="00081A7D"/>
    <w:rsid w:val="000903CE"/>
    <w:rsid w:val="00097EEA"/>
    <w:rsid w:val="000B1134"/>
    <w:rsid w:val="000B5AF3"/>
    <w:rsid w:val="000B5DDD"/>
    <w:rsid w:val="000B725C"/>
    <w:rsid w:val="000B7DE9"/>
    <w:rsid w:val="000C0AE0"/>
    <w:rsid w:val="000D1626"/>
    <w:rsid w:val="000E248A"/>
    <w:rsid w:val="000E509C"/>
    <w:rsid w:val="000E5A3C"/>
    <w:rsid w:val="000F1500"/>
    <w:rsid w:val="000F3F8D"/>
    <w:rsid w:val="000F7403"/>
    <w:rsid w:val="001024D6"/>
    <w:rsid w:val="00114BC9"/>
    <w:rsid w:val="001271E8"/>
    <w:rsid w:val="00131741"/>
    <w:rsid w:val="00131C5A"/>
    <w:rsid w:val="00137354"/>
    <w:rsid w:val="00141C64"/>
    <w:rsid w:val="001473BE"/>
    <w:rsid w:val="0014798E"/>
    <w:rsid w:val="001552A6"/>
    <w:rsid w:val="0016226A"/>
    <w:rsid w:val="001624B3"/>
    <w:rsid w:val="00162E62"/>
    <w:rsid w:val="00176416"/>
    <w:rsid w:val="00177440"/>
    <w:rsid w:val="00177F6D"/>
    <w:rsid w:val="001915DF"/>
    <w:rsid w:val="00191F37"/>
    <w:rsid w:val="00197FA2"/>
    <w:rsid w:val="001A630E"/>
    <w:rsid w:val="001B13F6"/>
    <w:rsid w:val="001B6485"/>
    <w:rsid w:val="001C5F98"/>
    <w:rsid w:val="001D2486"/>
    <w:rsid w:val="001F20BC"/>
    <w:rsid w:val="001F5BA8"/>
    <w:rsid w:val="00205BD2"/>
    <w:rsid w:val="0021154C"/>
    <w:rsid w:val="0021457B"/>
    <w:rsid w:val="0021464D"/>
    <w:rsid w:val="00214FD5"/>
    <w:rsid w:val="00226548"/>
    <w:rsid w:val="0023256F"/>
    <w:rsid w:val="00235C3A"/>
    <w:rsid w:val="00253C03"/>
    <w:rsid w:val="002666D3"/>
    <w:rsid w:val="00271B92"/>
    <w:rsid w:val="0027285F"/>
    <w:rsid w:val="00280BE3"/>
    <w:rsid w:val="00290FD5"/>
    <w:rsid w:val="002935B9"/>
    <w:rsid w:val="002A6B21"/>
    <w:rsid w:val="002B2B14"/>
    <w:rsid w:val="002C247A"/>
    <w:rsid w:val="002C7B69"/>
    <w:rsid w:val="002D5DF9"/>
    <w:rsid w:val="002D6E07"/>
    <w:rsid w:val="002E5C07"/>
    <w:rsid w:val="002E61A4"/>
    <w:rsid w:val="002F3F41"/>
    <w:rsid w:val="00306DC5"/>
    <w:rsid w:val="003160DC"/>
    <w:rsid w:val="003218BF"/>
    <w:rsid w:val="00321FFE"/>
    <w:rsid w:val="0032341E"/>
    <w:rsid w:val="00325979"/>
    <w:rsid w:val="003467F4"/>
    <w:rsid w:val="003554AE"/>
    <w:rsid w:val="00384F1E"/>
    <w:rsid w:val="0038531E"/>
    <w:rsid w:val="00391AF3"/>
    <w:rsid w:val="00393C96"/>
    <w:rsid w:val="00393ED9"/>
    <w:rsid w:val="003949F6"/>
    <w:rsid w:val="003A1CAA"/>
    <w:rsid w:val="003A38D9"/>
    <w:rsid w:val="003A7821"/>
    <w:rsid w:val="003B5A5B"/>
    <w:rsid w:val="003C1D5A"/>
    <w:rsid w:val="003C2FCF"/>
    <w:rsid w:val="003C30C0"/>
    <w:rsid w:val="003C432E"/>
    <w:rsid w:val="003D29FE"/>
    <w:rsid w:val="003D6FB7"/>
    <w:rsid w:val="003F1BC1"/>
    <w:rsid w:val="003F2412"/>
    <w:rsid w:val="003F54ED"/>
    <w:rsid w:val="00407654"/>
    <w:rsid w:val="00416CD1"/>
    <w:rsid w:val="004177A8"/>
    <w:rsid w:val="00420014"/>
    <w:rsid w:val="00422396"/>
    <w:rsid w:val="00423162"/>
    <w:rsid w:val="004251FA"/>
    <w:rsid w:val="00426721"/>
    <w:rsid w:val="004300F2"/>
    <w:rsid w:val="0043395B"/>
    <w:rsid w:val="0043503F"/>
    <w:rsid w:val="0043519F"/>
    <w:rsid w:val="00451BF9"/>
    <w:rsid w:val="0045206A"/>
    <w:rsid w:val="00455318"/>
    <w:rsid w:val="00460B76"/>
    <w:rsid w:val="00460DB0"/>
    <w:rsid w:val="004704C9"/>
    <w:rsid w:val="00474AF4"/>
    <w:rsid w:val="0048656B"/>
    <w:rsid w:val="004B26C8"/>
    <w:rsid w:val="004C0F7E"/>
    <w:rsid w:val="004C117C"/>
    <w:rsid w:val="004C3AA1"/>
    <w:rsid w:val="004D0CE8"/>
    <w:rsid w:val="004D1435"/>
    <w:rsid w:val="004D662A"/>
    <w:rsid w:val="00502868"/>
    <w:rsid w:val="005061EF"/>
    <w:rsid w:val="00513887"/>
    <w:rsid w:val="0051482E"/>
    <w:rsid w:val="005151C6"/>
    <w:rsid w:val="005171F5"/>
    <w:rsid w:val="00521CDF"/>
    <w:rsid w:val="00524C06"/>
    <w:rsid w:val="005373B6"/>
    <w:rsid w:val="005452F4"/>
    <w:rsid w:val="00550129"/>
    <w:rsid w:val="00563B33"/>
    <w:rsid w:val="00574B98"/>
    <w:rsid w:val="0058232C"/>
    <w:rsid w:val="005971D8"/>
    <w:rsid w:val="00597BA0"/>
    <w:rsid w:val="00597D37"/>
    <w:rsid w:val="005A13C5"/>
    <w:rsid w:val="005A182E"/>
    <w:rsid w:val="005A28E6"/>
    <w:rsid w:val="005A5210"/>
    <w:rsid w:val="005A64A5"/>
    <w:rsid w:val="005B5F27"/>
    <w:rsid w:val="005C0216"/>
    <w:rsid w:val="005F1FF6"/>
    <w:rsid w:val="005F407D"/>
    <w:rsid w:val="005F4B19"/>
    <w:rsid w:val="005F56BB"/>
    <w:rsid w:val="006024AC"/>
    <w:rsid w:val="00606436"/>
    <w:rsid w:val="00621CF0"/>
    <w:rsid w:val="006237DE"/>
    <w:rsid w:val="00626895"/>
    <w:rsid w:val="0063107F"/>
    <w:rsid w:val="00634A8C"/>
    <w:rsid w:val="00647F19"/>
    <w:rsid w:val="006631F6"/>
    <w:rsid w:val="00671157"/>
    <w:rsid w:val="0068636A"/>
    <w:rsid w:val="00687E05"/>
    <w:rsid w:val="00695656"/>
    <w:rsid w:val="006973DD"/>
    <w:rsid w:val="00697D6C"/>
    <w:rsid w:val="006A3FFF"/>
    <w:rsid w:val="006C3AD0"/>
    <w:rsid w:val="006C3C45"/>
    <w:rsid w:val="006D1983"/>
    <w:rsid w:val="006D6F9C"/>
    <w:rsid w:val="006D73D9"/>
    <w:rsid w:val="006E01E3"/>
    <w:rsid w:val="006E0BDB"/>
    <w:rsid w:val="006E149A"/>
    <w:rsid w:val="006E18A9"/>
    <w:rsid w:val="006E3AE9"/>
    <w:rsid w:val="006F7E74"/>
    <w:rsid w:val="00703A5B"/>
    <w:rsid w:val="007121FF"/>
    <w:rsid w:val="00712C07"/>
    <w:rsid w:val="0072091A"/>
    <w:rsid w:val="00720B0B"/>
    <w:rsid w:val="007215C8"/>
    <w:rsid w:val="00723F80"/>
    <w:rsid w:val="00727934"/>
    <w:rsid w:val="00733494"/>
    <w:rsid w:val="007340E7"/>
    <w:rsid w:val="0073645E"/>
    <w:rsid w:val="007411C4"/>
    <w:rsid w:val="00741B53"/>
    <w:rsid w:val="00751AF9"/>
    <w:rsid w:val="00756EBF"/>
    <w:rsid w:val="00760ED8"/>
    <w:rsid w:val="00762614"/>
    <w:rsid w:val="00780D07"/>
    <w:rsid w:val="007943A5"/>
    <w:rsid w:val="007A17DC"/>
    <w:rsid w:val="007A2D56"/>
    <w:rsid w:val="007A3ECF"/>
    <w:rsid w:val="007A7F83"/>
    <w:rsid w:val="007B06CE"/>
    <w:rsid w:val="007B5265"/>
    <w:rsid w:val="007C2F7F"/>
    <w:rsid w:val="007C39B5"/>
    <w:rsid w:val="007D3ADE"/>
    <w:rsid w:val="007D7BD0"/>
    <w:rsid w:val="007E6E02"/>
    <w:rsid w:val="007F18CD"/>
    <w:rsid w:val="007F42F6"/>
    <w:rsid w:val="007F694A"/>
    <w:rsid w:val="00802E28"/>
    <w:rsid w:val="00803E98"/>
    <w:rsid w:val="00814F05"/>
    <w:rsid w:val="00815C7F"/>
    <w:rsid w:val="00820627"/>
    <w:rsid w:val="00820BD4"/>
    <w:rsid w:val="008240DF"/>
    <w:rsid w:val="008458FA"/>
    <w:rsid w:val="008507E8"/>
    <w:rsid w:val="00851A44"/>
    <w:rsid w:val="008539FE"/>
    <w:rsid w:val="0086454A"/>
    <w:rsid w:val="008664FC"/>
    <w:rsid w:val="00871248"/>
    <w:rsid w:val="00873385"/>
    <w:rsid w:val="00876A33"/>
    <w:rsid w:val="00876F0A"/>
    <w:rsid w:val="0088203A"/>
    <w:rsid w:val="00897D22"/>
    <w:rsid w:val="008A294F"/>
    <w:rsid w:val="008A39BA"/>
    <w:rsid w:val="008B5147"/>
    <w:rsid w:val="008B685E"/>
    <w:rsid w:val="008C1BB2"/>
    <w:rsid w:val="008C6F2A"/>
    <w:rsid w:val="008D7463"/>
    <w:rsid w:val="008D789F"/>
    <w:rsid w:val="008E2CAF"/>
    <w:rsid w:val="008E4249"/>
    <w:rsid w:val="008F1022"/>
    <w:rsid w:val="009055B9"/>
    <w:rsid w:val="009130D0"/>
    <w:rsid w:val="009162CD"/>
    <w:rsid w:val="009272CB"/>
    <w:rsid w:val="00930DEF"/>
    <w:rsid w:val="00946848"/>
    <w:rsid w:val="00947CFE"/>
    <w:rsid w:val="00951300"/>
    <w:rsid w:val="0095728B"/>
    <w:rsid w:val="00960987"/>
    <w:rsid w:val="00961C1D"/>
    <w:rsid w:val="009643E0"/>
    <w:rsid w:val="00967EFD"/>
    <w:rsid w:val="009757CD"/>
    <w:rsid w:val="0097679B"/>
    <w:rsid w:val="00987E3F"/>
    <w:rsid w:val="00991AB8"/>
    <w:rsid w:val="00994E57"/>
    <w:rsid w:val="009A4A26"/>
    <w:rsid w:val="009A604E"/>
    <w:rsid w:val="009A6E3A"/>
    <w:rsid w:val="009B0E3B"/>
    <w:rsid w:val="009B2F6A"/>
    <w:rsid w:val="009B30FD"/>
    <w:rsid w:val="009B5A61"/>
    <w:rsid w:val="009B6D3D"/>
    <w:rsid w:val="009C6C7D"/>
    <w:rsid w:val="009D1354"/>
    <w:rsid w:val="009D254F"/>
    <w:rsid w:val="009E069D"/>
    <w:rsid w:val="009E3E82"/>
    <w:rsid w:val="009E77D7"/>
    <w:rsid w:val="00A005AB"/>
    <w:rsid w:val="00A0134A"/>
    <w:rsid w:val="00A0355B"/>
    <w:rsid w:val="00A13E4E"/>
    <w:rsid w:val="00A242E0"/>
    <w:rsid w:val="00A33025"/>
    <w:rsid w:val="00A40C19"/>
    <w:rsid w:val="00A41B5E"/>
    <w:rsid w:val="00A53CDA"/>
    <w:rsid w:val="00A54774"/>
    <w:rsid w:val="00A61671"/>
    <w:rsid w:val="00A6212E"/>
    <w:rsid w:val="00A64F20"/>
    <w:rsid w:val="00A66297"/>
    <w:rsid w:val="00A72162"/>
    <w:rsid w:val="00A72AA0"/>
    <w:rsid w:val="00A72C46"/>
    <w:rsid w:val="00A7456C"/>
    <w:rsid w:val="00A74A15"/>
    <w:rsid w:val="00A8226D"/>
    <w:rsid w:val="00A8326A"/>
    <w:rsid w:val="00A83DA7"/>
    <w:rsid w:val="00A94269"/>
    <w:rsid w:val="00A967DD"/>
    <w:rsid w:val="00AA22B9"/>
    <w:rsid w:val="00AA6C1E"/>
    <w:rsid w:val="00AA7E39"/>
    <w:rsid w:val="00AB3EF1"/>
    <w:rsid w:val="00AB54BB"/>
    <w:rsid w:val="00AB65DB"/>
    <w:rsid w:val="00AB6D23"/>
    <w:rsid w:val="00AC2DCA"/>
    <w:rsid w:val="00AC7F14"/>
    <w:rsid w:val="00AD087C"/>
    <w:rsid w:val="00AD5533"/>
    <w:rsid w:val="00AE1572"/>
    <w:rsid w:val="00AE1FC1"/>
    <w:rsid w:val="00AE666E"/>
    <w:rsid w:val="00B00F9D"/>
    <w:rsid w:val="00B01CF6"/>
    <w:rsid w:val="00B1168E"/>
    <w:rsid w:val="00B11720"/>
    <w:rsid w:val="00B11CF5"/>
    <w:rsid w:val="00B12FF3"/>
    <w:rsid w:val="00B21FAA"/>
    <w:rsid w:val="00B43EB0"/>
    <w:rsid w:val="00B44A25"/>
    <w:rsid w:val="00B45FDA"/>
    <w:rsid w:val="00B51BA2"/>
    <w:rsid w:val="00B52C77"/>
    <w:rsid w:val="00B64FFF"/>
    <w:rsid w:val="00B65D23"/>
    <w:rsid w:val="00B65E4F"/>
    <w:rsid w:val="00B71425"/>
    <w:rsid w:val="00B7303A"/>
    <w:rsid w:val="00B84AAE"/>
    <w:rsid w:val="00B90058"/>
    <w:rsid w:val="00B90BDF"/>
    <w:rsid w:val="00BA11A0"/>
    <w:rsid w:val="00BA5720"/>
    <w:rsid w:val="00BC1F39"/>
    <w:rsid w:val="00BC49CA"/>
    <w:rsid w:val="00BD1AEB"/>
    <w:rsid w:val="00BE3B97"/>
    <w:rsid w:val="00BE456C"/>
    <w:rsid w:val="00BE51D4"/>
    <w:rsid w:val="00BE7134"/>
    <w:rsid w:val="00BF1CBD"/>
    <w:rsid w:val="00BF71D5"/>
    <w:rsid w:val="00BF78D3"/>
    <w:rsid w:val="00C0314C"/>
    <w:rsid w:val="00C036F8"/>
    <w:rsid w:val="00C04719"/>
    <w:rsid w:val="00C12015"/>
    <w:rsid w:val="00C27736"/>
    <w:rsid w:val="00C37615"/>
    <w:rsid w:val="00C417F8"/>
    <w:rsid w:val="00C43B92"/>
    <w:rsid w:val="00C617A4"/>
    <w:rsid w:val="00C6230C"/>
    <w:rsid w:val="00C70F43"/>
    <w:rsid w:val="00C73BC0"/>
    <w:rsid w:val="00C77A05"/>
    <w:rsid w:val="00C825ED"/>
    <w:rsid w:val="00C8441A"/>
    <w:rsid w:val="00C84EF6"/>
    <w:rsid w:val="00C90282"/>
    <w:rsid w:val="00C976E2"/>
    <w:rsid w:val="00CA37F3"/>
    <w:rsid w:val="00CA4286"/>
    <w:rsid w:val="00CA50A4"/>
    <w:rsid w:val="00CA5984"/>
    <w:rsid w:val="00CB50A0"/>
    <w:rsid w:val="00CB64AA"/>
    <w:rsid w:val="00CC22B3"/>
    <w:rsid w:val="00CC2360"/>
    <w:rsid w:val="00CD3034"/>
    <w:rsid w:val="00CD5B66"/>
    <w:rsid w:val="00CD7A00"/>
    <w:rsid w:val="00CF0E08"/>
    <w:rsid w:val="00CF2B23"/>
    <w:rsid w:val="00CF5990"/>
    <w:rsid w:val="00CF7097"/>
    <w:rsid w:val="00D07083"/>
    <w:rsid w:val="00D11EF2"/>
    <w:rsid w:val="00D21963"/>
    <w:rsid w:val="00D21CC1"/>
    <w:rsid w:val="00D33A3A"/>
    <w:rsid w:val="00D34DC8"/>
    <w:rsid w:val="00D5234F"/>
    <w:rsid w:val="00D60C9C"/>
    <w:rsid w:val="00D63500"/>
    <w:rsid w:val="00D707FC"/>
    <w:rsid w:val="00D80295"/>
    <w:rsid w:val="00D82051"/>
    <w:rsid w:val="00D938F6"/>
    <w:rsid w:val="00D97EE7"/>
    <w:rsid w:val="00DA25B8"/>
    <w:rsid w:val="00DA33B2"/>
    <w:rsid w:val="00DA43A5"/>
    <w:rsid w:val="00DA7E75"/>
    <w:rsid w:val="00DB6523"/>
    <w:rsid w:val="00DC3AB3"/>
    <w:rsid w:val="00DC6AE8"/>
    <w:rsid w:val="00DD57DD"/>
    <w:rsid w:val="00DE1C4F"/>
    <w:rsid w:val="00DE2DC5"/>
    <w:rsid w:val="00DE6F35"/>
    <w:rsid w:val="00DE7E6C"/>
    <w:rsid w:val="00E0116F"/>
    <w:rsid w:val="00E018E2"/>
    <w:rsid w:val="00E023AC"/>
    <w:rsid w:val="00E03CE9"/>
    <w:rsid w:val="00E11870"/>
    <w:rsid w:val="00E240D2"/>
    <w:rsid w:val="00E24E9B"/>
    <w:rsid w:val="00E442FD"/>
    <w:rsid w:val="00E44943"/>
    <w:rsid w:val="00E50F35"/>
    <w:rsid w:val="00E62842"/>
    <w:rsid w:val="00E71461"/>
    <w:rsid w:val="00E71D72"/>
    <w:rsid w:val="00E749F3"/>
    <w:rsid w:val="00E9101C"/>
    <w:rsid w:val="00E97FA2"/>
    <w:rsid w:val="00EA2C0B"/>
    <w:rsid w:val="00EA4355"/>
    <w:rsid w:val="00EC6565"/>
    <w:rsid w:val="00EE32E9"/>
    <w:rsid w:val="00EE6876"/>
    <w:rsid w:val="00F033CF"/>
    <w:rsid w:val="00F04C89"/>
    <w:rsid w:val="00F13F45"/>
    <w:rsid w:val="00F22458"/>
    <w:rsid w:val="00F22543"/>
    <w:rsid w:val="00F23461"/>
    <w:rsid w:val="00F237D7"/>
    <w:rsid w:val="00F31919"/>
    <w:rsid w:val="00F32128"/>
    <w:rsid w:val="00F36D3F"/>
    <w:rsid w:val="00F45FC7"/>
    <w:rsid w:val="00F46201"/>
    <w:rsid w:val="00F46805"/>
    <w:rsid w:val="00F51371"/>
    <w:rsid w:val="00F74083"/>
    <w:rsid w:val="00F75B02"/>
    <w:rsid w:val="00FA2C71"/>
    <w:rsid w:val="00FA4C91"/>
    <w:rsid w:val="00FB57D2"/>
    <w:rsid w:val="00FC0D12"/>
    <w:rsid w:val="00FC6530"/>
    <w:rsid w:val="00FD66FC"/>
    <w:rsid w:val="00FE11A6"/>
    <w:rsid w:val="00FE7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9C0028F-BD4A-4314-996C-2FF1F374C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71F5"/>
    <w:pPr>
      <w:spacing w:after="200" w:line="276" w:lineRule="auto"/>
    </w:pPr>
    <w:rPr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25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2543"/>
  </w:style>
  <w:style w:type="paragraph" w:styleId="Footer">
    <w:name w:val="footer"/>
    <w:basedOn w:val="Normal"/>
    <w:link w:val="FooterChar"/>
    <w:uiPriority w:val="99"/>
    <w:unhideWhenUsed/>
    <w:rsid w:val="00F225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2543"/>
  </w:style>
  <w:style w:type="paragraph" w:styleId="ListParagraph">
    <w:name w:val="List Paragraph"/>
    <w:basedOn w:val="Normal"/>
    <w:uiPriority w:val="34"/>
    <w:qFormat/>
    <w:rsid w:val="00CB50A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712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12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12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12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124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1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248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251FA"/>
    <w:pPr>
      <w:spacing w:after="0" w:line="240" w:lineRule="auto"/>
    </w:pPr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251FA"/>
    <w:rPr>
      <w:rFonts w:ascii="Calibri" w:eastAsiaTheme="minorHAnsi" w:hAnsi="Calibri" w:cstheme="minorBidi"/>
      <w:sz w:val="22"/>
      <w:szCs w:val="21"/>
      <w:lang w:eastAsia="en-US"/>
    </w:rPr>
  </w:style>
  <w:style w:type="character" w:styleId="Hyperlink">
    <w:name w:val="Hyperlink"/>
    <w:basedOn w:val="DefaultParagraphFont"/>
    <w:uiPriority w:val="99"/>
    <w:unhideWhenUsed/>
    <w:rsid w:val="002B2B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2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ecializanti-mh.inf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733764-E898-4C02-8C75-B5D0C0A4A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541</Words>
  <Characters>3088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Pepa Vassileva</dc:creator>
  <cp:lastModifiedBy>Antoaneta Dimova</cp:lastModifiedBy>
  <cp:revision>4</cp:revision>
  <cp:lastPrinted>2019-09-20T08:36:00Z</cp:lastPrinted>
  <dcterms:created xsi:type="dcterms:W3CDTF">2019-09-20T07:44:00Z</dcterms:created>
  <dcterms:modified xsi:type="dcterms:W3CDTF">2019-09-20T13:29:00Z</dcterms:modified>
</cp:coreProperties>
</file>